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B6A1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EB6A12">
              <w:rPr>
                <w:rFonts w:cs="Times New Roman"/>
                <w:sz w:val="26"/>
                <w:szCs w:val="26"/>
                <w:lang w:val="en-US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B6609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4C528E" w:rsidRPr="00B66094">
        <w:rPr>
          <w:rFonts w:cs="Times New Roman"/>
          <w:b/>
          <w:sz w:val="26"/>
          <w:szCs w:val="26"/>
        </w:rPr>
        <w:t xml:space="preserve"> </w:t>
      </w:r>
      <w:r w:rsidR="004C528E">
        <w:rPr>
          <w:rFonts w:cs="Times New Roman"/>
          <w:b/>
          <w:sz w:val="26"/>
          <w:szCs w:val="26"/>
        </w:rPr>
        <w:t>камерального контроля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B6609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="00B66094">
        <w:rPr>
          <w:rFonts w:ascii="Times New Roman" w:hAnsi="Times New Roman" w:cs="Times New Roman"/>
          <w:sz w:val="26"/>
          <w:szCs w:val="26"/>
        </w:rPr>
        <w:t>отдела</w:t>
      </w:r>
      <w:r w:rsidR="004C528E">
        <w:rPr>
          <w:rFonts w:ascii="Times New Roman" w:hAnsi="Times New Roman" w:cs="Times New Roman"/>
          <w:sz w:val="26"/>
          <w:szCs w:val="26"/>
        </w:rPr>
        <w:t xml:space="preserve"> </w:t>
      </w:r>
      <w:r w:rsidR="004C528E" w:rsidRPr="004C528E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B6609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B6609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B66094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596F57">
        <w:rPr>
          <w:rFonts w:ascii="Times New Roman" w:hAnsi="Times New Roman" w:cs="Times New Roman"/>
          <w:sz w:val="26"/>
          <w:szCs w:val="26"/>
        </w:rPr>
        <w:t>0</w:t>
      </w:r>
      <w:r w:rsidR="00B66094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B6609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FC2E79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B6609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AF7EC1" w:rsidRPr="00AF7EC1">
        <w:rPr>
          <w:rFonts w:cs="Times New Roman"/>
          <w:sz w:val="26"/>
          <w:szCs w:val="26"/>
        </w:rPr>
        <w:t>регулирование в сфере налога на добавленную стоимость</w:t>
      </w:r>
      <w:r w:rsidR="00FC2E79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B6609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5A001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</w:t>
      </w:r>
      <w:proofErr w:type="gramStart"/>
      <w:r w:rsidRPr="00F65F97">
        <w:rPr>
          <w:rFonts w:cs="Times New Roman"/>
          <w:sz w:val="26"/>
          <w:szCs w:val="26"/>
        </w:rPr>
        <w:t>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B6609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AF7EC1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  <w:proofErr w:type="gramEnd"/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</w:t>
      </w:r>
      <w:proofErr w:type="gramStart"/>
      <w:r>
        <w:rPr>
          <w:rFonts w:cs="Times New Roman"/>
          <w:sz w:val="26"/>
          <w:szCs w:val="26"/>
        </w:rPr>
        <w:t xml:space="preserve">На гражданского служащего, замещающего должность </w:t>
      </w:r>
      <w:r w:rsidR="00B66094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AF7EC1" w:rsidRPr="00AF7EC1">
        <w:rPr>
          <w:rFonts w:cs="Times New Roman"/>
          <w:sz w:val="26"/>
          <w:szCs w:val="26"/>
        </w:rPr>
        <w:t xml:space="preserve"> </w:t>
      </w:r>
      <w:r w:rsidR="00AF7EC1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  <w:proofErr w:type="gramEnd"/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6609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AF7EC1" w:rsidRDefault="003E5F07" w:rsidP="00AF7EC1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AF7EC1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AF7EC1">
        <w:rPr>
          <w:sz w:val="26"/>
          <w:szCs w:val="26"/>
        </w:rPr>
        <w:t xml:space="preserve">                 </w:t>
      </w:r>
      <w:r w:rsidR="00AF7EC1" w:rsidRPr="006409EE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AF7EC1" w:rsidRPr="006409EE">
        <w:rPr>
          <w:sz w:val="26"/>
          <w:szCs w:val="26"/>
        </w:rPr>
        <w:t xml:space="preserve"> </w:t>
      </w:r>
      <w:proofErr w:type="gramStart"/>
      <w:r w:rsidR="00AF7EC1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AF7EC1" w:rsidRPr="006409EE">
        <w:rPr>
          <w:sz w:val="26"/>
          <w:szCs w:val="26"/>
        </w:rPr>
        <w:t xml:space="preserve"> </w:t>
      </w:r>
      <w:proofErr w:type="gramStart"/>
      <w:r w:rsidR="00AF7EC1"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AF7EC1">
        <w:rPr>
          <w:sz w:val="26"/>
          <w:szCs w:val="26"/>
        </w:rPr>
        <w:t xml:space="preserve">              </w:t>
      </w:r>
      <w:r w:rsidR="00AF7EC1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AF7EC1">
        <w:rPr>
          <w:sz w:val="26"/>
          <w:szCs w:val="26"/>
        </w:rPr>
        <w:t xml:space="preserve">                  </w:t>
      </w:r>
      <w:r w:rsidR="00AF7EC1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AF7EC1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AF7EC1">
        <w:rPr>
          <w:sz w:val="26"/>
          <w:szCs w:val="26"/>
        </w:rPr>
        <w:t xml:space="preserve"> </w:t>
      </w:r>
      <w:r w:rsidR="00AF7EC1" w:rsidRPr="006409EE">
        <w:rPr>
          <w:sz w:val="26"/>
          <w:szCs w:val="26"/>
        </w:rPr>
        <w:t>152-ФЗ «О персональных данных»;</w:t>
      </w:r>
      <w:r w:rsidR="00AF7EC1">
        <w:rPr>
          <w:sz w:val="26"/>
          <w:szCs w:val="26"/>
        </w:rPr>
        <w:t xml:space="preserve"> </w:t>
      </w:r>
      <w:r w:rsidR="00AF7EC1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AF7EC1">
        <w:rPr>
          <w:sz w:val="26"/>
          <w:szCs w:val="26"/>
        </w:rPr>
        <w:t xml:space="preserve"> </w:t>
      </w:r>
      <w:r w:rsidR="00AF7EC1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AF7EC1" w:rsidRPr="006409EE">
        <w:rPr>
          <w:sz w:val="26"/>
          <w:szCs w:val="26"/>
        </w:rPr>
        <w:t xml:space="preserve">приказ Минфина России от </w:t>
      </w:r>
      <w:r w:rsidR="00AF7EC1">
        <w:rPr>
          <w:sz w:val="26"/>
          <w:szCs w:val="26"/>
        </w:rPr>
        <w:t xml:space="preserve">    </w:t>
      </w:r>
      <w:r w:rsidR="00AF7EC1"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F7EC1" w:rsidRPr="006409EE">
        <w:rPr>
          <w:sz w:val="26"/>
          <w:szCs w:val="26"/>
        </w:rPr>
        <w:t xml:space="preserve"> </w:t>
      </w:r>
      <w:proofErr w:type="gramStart"/>
      <w:r w:rsidR="00AF7EC1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F7EC1">
        <w:rPr>
          <w:sz w:val="26"/>
          <w:szCs w:val="26"/>
        </w:rPr>
        <w:t xml:space="preserve">алоговых деклараций (расчетов)»; </w:t>
      </w:r>
      <w:r w:rsidR="00AF7EC1" w:rsidRPr="00515570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AF7EC1">
        <w:rPr>
          <w:sz w:val="26"/>
          <w:szCs w:val="26"/>
        </w:rPr>
        <w:t xml:space="preserve"> </w:t>
      </w:r>
      <w:r w:rsidR="00AF7EC1" w:rsidRPr="00515570">
        <w:rPr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AF7EC1" w:rsidRPr="003A1F6E" w:rsidRDefault="00AF7EC1" w:rsidP="00AF7EC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начальника отдела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7EC1" w:rsidRDefault="00AF7EC1" w:rsidP="00AF7E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>. </w:t>
      </w:r>
      <w:proofErr w:type="gramStart"/>
      <w:r>
        <w:rPr>
          <w:rFonts w:cs="Times New Roman"/>
          <w:sz w:val="26"/>
          <w:szCs w:val="26"/>
        </w:rPr>
        <w:t xml:space="preserve">Иные профессиональные знания: </w:t>
      </w:r>
      <w:r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 xml:space="preserve">принципы формирования </w:t>
      </w:r>
      <w:r w:rsidRPr="00385737">
        <w:rPr>
          <w:rFonts w:cs="Times New Roman"/>
          <w:sz w:val="26"/>
          <w:szCs w:val="26"/>
        </w:rPr>
        <w:lastRenderedPageBreak/>
        <w:t>бюджетной системы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rFonts w:cs="Times New Roman"/>
          <w:sz w:val="26"/>
          <w:szCs w:val="26"/>
        </w:rPr>
        <w:t xml:space="preserve">ы налогового администрирования; </w:t>
      </w:r>
      <w:r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Pr="00385737">
        <w:rPr>
          <w:rFonts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  <w:proofErr w:type="gramEnd"/>
    </w:p>
    <w:p w:rsidR="00AF7EC1" w:rsidRPr="00DE465D" w:rsidRDefault="00AF7EC1" w:rsidP="00AF7E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>2.4. </w:t>
      </w:r>
      <w:proofErr w:type="gramStart"/>
      <w:r w:rsidRPr="00DE465D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AF7EC1" w:rsidRDefault="00AF7EC1" w:rsidP="00AF7EC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AF7EC1" w:rsidRPr="00164C30" w:rsidRDefault="00AF7EC1" w:rsidP="00AF7E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EB6A12">
        <w:rPr>
          <w:rFonts w:cs="Times New Roman"/>
          <w:sz w:val="26"/>
          <w:szCs w:val="26"/>
        </w:rPr>
        <w:t>зультата;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AF7EC1" w:rsidRDefault="00AF7EC1" w:rsidP="00AF7E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3C01EE">
        <w:rPr>
          <w:rFonts w:cs="Times New Roman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AF7EC1" w:rsidRPr="005510F0" w:rsidRDefault="00AF7EC1" w:rsidP="00AF7E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5510F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7EC1" w:rsidRDefault="00AF7EC1" w:rsidP="00AF7EC1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510F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5A0018" w:rsidRDefault="005A001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B6609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B6609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772F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proofErr w:type="gramStart"/>
      <w:r w:rsidRPr="00EB6A12">
        <w:rPr>
          <w:rFonts w:cs="Times New Roman"/>
          <w:sz w:val="26"/>
          <w:szCs w:val="26"/>
        </w:rPr>
        <w:t>контроль за</w:t>
      </w:r>
      <w:proofErr w:type="gramEnd"/>
      <w:r w:rsidRPr="00EB6A12">
        <w:rPr>
          <w:rFonts w:cs="Times New Roman"/>
          <w:sz w:val="26"/>
          <w:szCs w:val="26"/>
        </w:rPr>
        <w:t xml:space="preserve"> правильностью применения нижестоящими налоговыми органами законодательства по налогу на добавленную стоимость и акцизам;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 xml:space="preserve">рассмотрение справок о результатах проведённых контрольных мероприятий в соответствии с Приказом ФНС России от 10.04.2008 №ММ-4-3/8ДСП, получаемых от Инспекций области. </w:t>
      </w:r>
      <w:proofErr w:type="gramStart"/>
      <w:r w:rsidRPr="00EB6A12">
        <w:rPr>
          <w:rFonts w:cs="Times New Roman"/>
          <w:sz w:val="26"/>
          <w:szCs w:val="26"/>
        </w:rPr>
        <w:t>Обеспечивает анализ полученных справок, запрашивает у инспекций в случае необходимости документы и готовит проекты заключений и предложения по результатам рассмотрения;</w:t>
      </w:r>
      <w:proofErr w:type="gramEnd"/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>постоянный анализ динамики удельного веса вычетов по НДС и заявленного возмещения НДС;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proofErr w:type="gramStart"/>
      <w:r w:rsidRPr="00EB6A12">
        <w:rPr>
          <w:rFonts w:cs="Times New Roman"/>
          <w:sz w:val="26"/>
          <w:szCs w:val="26"/>
        </w:rPr>
        <w:t xml:space="preserve">рассмотрение проектов актов камеральных и выездных налоговых проверок, поступающих от нижестоящих налоговых органов, содержащих методологические вопросы по применению глав 21, 22 НК РФ в соответствии с Приказом ФНС России от 16.10.2013 №ММВ-7-3/449@, а также в соответствии с Приказом Управления о </w:t>
      </w:r>
      <w:r w:rsidRPr="00EB6A12">
        <w:rPr>
          <w:rFonts w:cs="Times New Roman"/>
          <w:sz w:val="26"/>
          <w:szCs w:val="26"/>
        </w:rPr>
        <w:lastRenderedPageBreak/>
        <w:t>сопровождении материалов налоговых проверок от 16.12.2016 №01-02/494@;</w:t>
      </w:r>
      <w:proofErr w:type="gramEnd"/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 xml:space="preserve"> </w:t>
      </w:r>
      <w:proofErr w:type="gramStart"/>
      <w:r w:rsidRPr="00EB6A12">
        <w:rPr>
          <w:rFonts w:cs="Times New Roman"/>
          <w:sz w:val="26"/>
          <w:szCs w:val="26"/>
        </w:rPr>
        <w:t>участие в комплексных и тематических аудиторских проверках внутреннего аудита по контролю за уплатой НДС нижестоящими налоговыми органами, реализация материалов этих проверок, принятие мер по устранению недостатков и повышению результативности в работе;</w:t>
      </w:r>
      <w:proofErr w:type="gramEnd"/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proofErr w:type="gramStart"/>
      <w:r w:rsidRPr="00EB6A12">
        <w:rPr>
          <w:rFonts w:cs="Times New Roman"/>
          <w:sz w:val="26"/>
          <w:szCs w:val="26"/>
        </w:rPr>
        <w:t>контроль за</w:t>
      </w:r>
      <w:proofErr w:type="gramEnd"/>
      <w:r w:rsidRPr="00EB6A12">
        <w:rPr>
          <w:rFonts w:cs="Times New Roman"/>
          <w:sz w:val="26"/>
          <w:szCs w:val="26"/>
        </w:rPr>
        <w:t xml:space="preserve"> своевременностью, качеством и достоверностью представляемых на уровень ФНС РФ отчетов 1-НДС, 2-НДС, 5-ПВ, 5-НП, 5-АМ, 5-АЛ, проведение анализа показателей этих отчетов;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proofErr w:type="gramStart"/>
      <w:r w:rsidRPr="00EB6A12">
        <w:rPr>
          <w:rFonts w:cs="Times New Roman"/>
          <w:sz w:val="26"/>
          <w:szCs w:val="26"/>
        </w:rPr>
        <w:t>анализ результатов работы нижестоящих налоговых органов по контролю за поступлением НДС с использованием имеющейся отчетности, подготовка обзоров недостатков в организации указанной работы, а также положительного опыта работы и представление их на рассмотрение начальнику отдела;</w:t>
      </w:r>
      <w:proofErr w:type="gramEnd"/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>подготовка проектов писем и заключений по жалобам, запросам налогоплательщиков с представлением их на согласование начальнику отдела;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>подготовка аналитических материалов (справок, обзоров, писем, докладов) результатов контрольной работы по н</w:t>
      </w:r>
      <w:r w:rsidR="000B0BAF">
        <w:rPr>
          <w:rFonts w:cs="Times New Roman"/>
          <w:sz w:val="26"/>
          <w:szCs w:val="26"/>
        </w:rPr>
        <w:t>аправлениям деятельности отдела</w:t>
      </w:r>
      <w:r w:rsidRPr="00EB6A12">
        <w:rPr>
          <w:rFonts w:cs="Times New Roman"/>
          <w:sz w:val="26"/>
          <w:szCs w:val="26"/>
        </w:rPr>
        <w:t>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 xml:space="preserve">участие в проведении семинаров, совещаний по изучению налогового законодательства с нижестоящими налоговыми органами и с налогоплательщиками;      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 xml:space="preserve">изучение и внедрение положительного </w:t>
      </w:r>
      <w:proofErr w:type="gramStart"/>
      <w:r w:rsidRPr="00EB6A12">
        <w:rPr>
          <w:rFonts w:cs="Times New Roman"/>
          <w:sz w:val="26"/>
          <w:szCs w:val="26"/>
        </w:rPr>
        <w:t>опыта работы налоговых органов области</w:t>
      </w:r>
      <w:proofErr w:type="gramEnd"/>
      <w:r w:rsidRPr="00EB6A12">
        <w:rPr>
          <w:rFonts w:cs="Times New Roman"/>
          <w:sz w:val="26"/>
          <w:szCs w:val="26"/>
        </w:rPr>
        <w:t xml:space="preserve"> и других регионов;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>консультирование работников нижестоящих налоговых органов и налогоплательщиков по предмету деятельности отдела;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EB6A12" w:rsidRPr="00EB6A12" w:rsidRDefault="00EB6A12" w:rsidP="00EB6A12">
      <w:pPr>
        <w:widowControl w:val="0"/>
        <w:rPr>
          <w:rFonts w:cs="Times New Roman"/>
          <w:sz w:val="26"/>
          <w:szCs w:val="26"/>
        </w:rPr>
      </w:pPr>
      <w:r w:rsidRPr="00EB6A12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— иными нормативными правовыми актами;</w:t>
      </w:r>
    </w:p>
    <w:p w:rsidR="00EB6A12" w:rsidRDefault="00EB6A12" w:rsidP="00EB6A12">
      <w:pPr>
        <w:widowControl w:val="0"/>
        <w:rPr>
          <w:rFonts w:cs="Times New Roman"/>
          <w:sz w:val="26"/>
          <w:szCs w:val="26"/>
          <w:lang w:val="en-US"/>
        </w:rPr>
      </w:pPr>
      <w:r w:rsidRPr="00EB6A1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EB6A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5A001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0B0BAF" w:rsidRPr="000B0BAF" w:rsidRDefault="000B0BAF" w:rsidP="000B0BAF">
      <w:pPr>
        <w:widowControl w:val="0"/>
        <w:rPr>
          <w:rFonts w:cs="Times New Roman"/>
          <w:sz w:val="26"/>
          <w:szCs w:val="26"/>
        </w:rPr>
      </w:pPr>
      <w:r w:rsidRPr="000B0BAF">
        <w:rPr>
          <w:rFonts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0B0BAF" w:rsidRPr="000B0BAF" w:rsidRDefault="000B0BAF" w:rsidP="000B0BAF">
      <w:pPr>
        <w:widowControl w:val="0"/>
        <w:rPr>
          <w:rFonts w:cs="Times New Roman"/>
          <w:sz w:val="26"/>
          <w:szCs w:val="26"/>
          <w:lang w:val="en-US"/>
        </w:rPr>
      </w:pPr>
      <w:r w:rsidRPr="000B0BAF">
        <w:rPr>
          <w:rFonts w:cs="Times New Roman"/>
          <w:sz w:val="26"/>
          <w:szCs w:val="26"/>
        </w:rPr>
        <w:t>вносить предложения начальнику отдела по совершенствованию налогового законодательства, по улучшению работы нижестоящих налоговых органов по налоговому администрированию;</w:t>
      </w:r>
    </w:p>
    <w:p w:rsidR="00EF10F8" w:rsidRPr="00EF10F8" w:rsidRDefault="00EF10F8" w:rsidP="000B0BAF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</w:t>
      </w: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пользователей к услугам удаленного доступа к информационным ресурсам </w:t>
      </w:r>
      <w:r w:rsidR="00DE465D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5A001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5A0018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5A0018">
        <w:rPr>
          <w:rFonts w:cs="Times New Roman"/>
          <w:bCs/>
          <w:sz w:val="26"/>
          <w:szCs w:val="26"/>
        </w:rPr>
        <w:t>г</w:t>
      </w:r>
      <w:r w:rsidR="005A00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877588">
        <w:rPr>
          <w:rFonts w:cs="Times New Roman"/>
          <w:b/>
          <w:sz w:val="26"/>
          <w:szCs w:val="26"/>
        </w:rPr>
        <w:t xml:space="preserve">которым </w:t>
      </w:r>
      <w:r w:rsidR="005A0018">
        <w:rPr>
          <w:rFonts w:cs="Times New Roman"/>
          <w:b/>
          <w:sz w:val="26"/>
          <w:szCs w:val="26"/>
        </w:rPr>
        <w:t>г</w:t>
      </w:r>
      <w:r w:rsidR="005A0018" w:rsidRPr="005A00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Pr="00877588">
        <w:rPr>
          <w:rFonts w:cs="Times New Roman"/>
          <w:b/>
          <w:sz w:val="26"/>
          <w:szCs w:val="26"/>
        </w:rPr>
        <w:t>вправе</w:t>
      </w:r>
      <w:r w:rsidRPr="007A71BC">
        <w:rPr>
          <w:rFonts w:cs="Times New Roman"/>
          <w:b/>
          <w:sz w:val="26"/>
          <w:szCs w:val="26"/>
        </w:rPr>
        <w:t xml:space="preserve">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B0BAF" w:rsidRDefault="00EF10F8" w:rsidP="00DA7B9C">
      <w:pPr>
        <w:shd w:val="clear" w:color="auto" w:fill="FFFFFF"/>
        <w:rPr>
          <w:rFonts w:eastAsia="Calibri" w:cs="Times New Roman"/>
          <w:sz w:val="26"/>
          <w:szCs w:val="26"/>
          <w:lang w:val="en-US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5A0018">
        <w:rPr>
          <w:rFonts w:eastAsia="Calibri" w:cs="Times New Roman"/>
          <w:sz w:val="26"/>
          <w:szCs w:val="26"/>
        </w:rPr>
        <w:t>г</w:t>
      </w:r>
      <w:r w:rsidR="005A00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</w:p>
    <w:p w:rsidR="000B0BAF" w:rsidRPr="000B0BAF" w:rsidRDefault="000B0BAF" w:rsidP="000B0BAF">
      <w:pPr>
        <w:shd w:val="clear" w:color="auto" w:fill="FFFFFF"/>
        <w:rPr>
          <w:rFonts w:cs="Times New Roman"/>
          <w:sz w:val="26"/>
          <w:szCs w:val="26"/>
        </w:rPr>
      </w:pPr>
      <w:r w:rsidRPr="000B0BAF">
        <w:rPr>
          <w:rFonts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Управление;</w:t>
      </w:r>
    </w:p>
    <w:p w:rsidR="000B0BAF" w:rsidRPr="000B0BAF" w:rsidRDefault="000B0BAF" w:rsidP="000B0BAF">
      <w:pPr>
        <w:shd w:val="clear" w:color="auto" w:fill="FFFFFF"/>
        <w:rPr>
          <w:rFonts w:cs="Times New Roman"/>
          <w:sz w:val="26"/>
          <w:szCs w:val="26"/>
        </w:rPr>
      </w:pPr>
      <w:r w:rsidRPr="000B0BAF">
        <w:rPr>
          <w:rFonts w:cs="Times New Roman"/>
          <w:sz w:val="26"/>
          <w:szCs w:val="26"/>
        </w:rPr>
        <w:t>направления и контроля работы нижестоящих налоговых органов, координацию деятельности которых он осуществляет;</w:t>
      </w:r>
    </w:p>
    <w:p w:rsidR="000B0BAF" w:rsidRPr="000B0BAF" w:rsidRDefault="000B0BAF" w:rsidP="000B0BAF">
      <w:pPr>
        <w:shd w:val="clear" w:color="auto" w:fill="FFFFFF"/>
        <w:rPr>
          <w:rFonts w:cs="Times New Roman"/>
          <w:sz w:val="26"/>
          <w:szCs w:val="26"/>
        </w:rPr>
      </w:pPr>
      <w:r w:rsidRPr="000B0BAF">
        <w:rPr>
          <w:rFonts w:cs="Times New Roman"/>
          <w:sz w:val="26"/>
          <w:szCs w:val="26"/>
        </w:rPr>
        <w:t>оформления результатов проверок нижестоящих налоговых органов; реализации законодательства Российской Федерации;</w:t>
      </w:r>
    </w:p>
    <w:p w:rsidR="00DA7B9C" w:rsidRPr="000B0BAF" w:rsidRDefault="000B0BAF" w:rsidP="000B0BAF">
      <w:pPr>
        <w:shd w:val="clear" w:color="auto" w:fill="FFFFFF"/>
        <w:rPr>
          <w:rFonts w:cs="Times New Roman"/>
          <w:sz w:val="26"/>
          <w:szCs w:val="26"/>
        </w:rPr>
      </w:pPr>
      <w:r w:rsidRPr="000B0BAF">
        <w:rPr>
          <w:rFonts w:cs="Times New Roman"/>
          <w:sz w:val="26"/>
          <w:szCs w:val="26"/>
        </w:rPr>
        <w:t>возникающим при рассмотрении отделом заявлений, предложений, жалоб граждан и юридических лиц.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5A0018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5A0018">
        <w:rPr>
          <w:rFonts w:cs="Times New Roman"/>
          <w:b/>
          <w:sz w:val="26"/>
          <w:szCs w:val="26"/>
        </w:rPr>
        <w:t xml:space="preserve">которым </w:t>
      </w:r>
      <w:r w:rsidR="005A0018" w:rsidRPr="005A0018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5A001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A0018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A0018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A2290">
        <w:rPr>
          <w:rFonts w:cs="Times New Roman"/>
          <w:bCs/>
          <w:sz w:val="26"/>
          <w:szCs w:val="26"/>
        </w:rPr>
        <w:t>г</w:t>
      </w:r>
      <w:r w:rsidR="006A2290">
        <w:rPr>
          <w:rFonts w:cs="Times New Roman"/>
          <w:sz w:val="26"/>
          <w:szCs w:val="26"/>
        </w:rPr>
        <w:t>лавный государственный налоговый инспектор</w:t>
      </w:r>
      <w:r w:rsidR="009E14B7" w:rsidRPr="009E14B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B6609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lastRenderedPageBreak/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6609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E14B7" w:rsidRPr="009E14B7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B2FAB" w:rsidRDefault="003B2FA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43124" w:rsidRDefault="00543124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Исполняющий</w:t>
      </w:r>
      <w:proofErr w:type="gram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обязанности н</w:t>
      </w:r>
      <w:r w:rsidR="003B2FAB">
        <w:rPr>
          <w:rFonts w:ascii="Times New Roman" w:eastAsiaTheme="minorHAnsi" w:hAnsi="Times New Roman" w:cs="Times New Roman"/>
          <w:sz w:val="26"/>
          <w:szCs w:val="26"/>
          <w:lang w:eastAsia="en-US"/>
        </w:rPr>
        <w:t>ачальник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</w:p>
    <w:p w:rsidR="00E4066A" w:rsidRPr="00E4066A" w:rsidRDefault="003B2FAB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отдела</w:t>
      </w:r>
      <w:r w:rsidR="00DE465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камерального контроля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54312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DE465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="0054312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В.А. </w:t>
      </w:r>
      <w:proofErr w:type="spellStart"/>
      <w:r w:rsidR="00543124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Разенкова</w:t>
      </w:r>
      <w:proofErr w:type="spellEnd"/>
    </w:p>
    <w:p w:rsidR="00572F9D" w:rsidRDefault="0054312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Pr="00543124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0BAF" w:rsidRPr="00543124" w:rsidRDefault="000B0BA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0BAF" w:rsidRPr="00543124" w:rsidRDefault="000B0BA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BAF" w:rsidRDefault="000B0BAF" w:rsidP="00EA6485">
      <w:r>
        <w:separator/>
      </w:r>
    </w:p>
  </w:endnote>
  <w:endnote w:type="continuationSeparator" w:id="1">
    <w:p w:rsidR="000B0BAF" w:rsidRDefault="000B0BAF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BAF" w:rsidRDefault="000B0BAF" w:rsidP="00EA6485">
      <w:r>
        <w:separator/>
      </w:r>
    </w:p>
  </w:footnote>
  <w:footnote w:type="continuationSeparator" w:id="1">
    <w:p w:rsidR="000B0BAF" w:rsidRDefault="000B0BAF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B0BAF" w:rsidRPr="00B310A4" w:rsidRDefault="000B0BA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4312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B0BAF" w:rsidRPr="00B310A4" w:rsidRDefault="000B0BA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0BAF"/>
    <w:rsid w:val="000B335B"/>
    <w:rsid w:val="000C5876"/>
    <w:rsid w:val="00110415"/>
    <w:rsid w:val="001130C3"/>
    <w:rsid w:val="001158C8"/>
    <w:rsid w:val="00122E85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A5105"/>
    <w:rsid w:val="002B3F6A"/>
    <w:rsid w:val="002F0576"/>
    <w:rsid w:val="00330871"/>
    <w:rsid w:val="00334E13"/>
    <w:rsid w:val="00336551"/>
    <w:rsid w:val="00343095"/>
    <w:rsid w:val="003540DA"/>
    <w:rsid w:val="00385737"/>
    <w:rsid w:val="003A1F6E"/>
    <w:rsid w:val="003A7278"/>
    <w:rsid w:val="003B2FAB"/>
    <w:rsid w:val="003C01EE"/>
    <w:rsid w:val="003C5FD1"/>
    <w:rsid w:val="003D77E9"/>
    <w:rsid w:val="003E5394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C528E"/>
    <w:rsid w:val="004E1DDF"/>
    <w:rsid w:val="004E2C0D"/>
    <w:rsid w:val="004F275C"/>
    <w:rsid w:val="005113DE"/>
    <w:rsid w:val="00515570"/>
    <w:rsid w:val="00543124"/>
    <w:rsid w:val="005510F0"/>
    <w:rsid w:val="00572F9D"/>
    <w:rsid w:val="005856AA"/>
    <w:rsid w:val="005864B7"/>
    <w:rsid w:val="00596F57"/>
    <w:rsid w:val="005A0018"/>
    <w:rsid w:val="005B11E2"/>
    <w:rsid w:val="005E6D2C"/>
    <w:rsid w:val="005E6F31"/>
    <w:rsid w:val="00601182"/>
    <w:rsid w:val="0060771C"/>
    <w:rsid w:val="006409EE"/>
    <w:rsid w:val="0065447F"/>
    <w:rsid w:val="006747F6"/>
    <w:rsid w:val="00687167"/>
    <w:rsid w:val="0069001C"/>
    <w:rsid w:val="00690B2D"/>
    <w:rsid w:val="006A2290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6BA1"/>
    <w:rsid w:val="007A7DB0"/>
    <w:rsid w:val="007C05C5"/>
    <w:rsid w:val="007C17A8"/>
    <w:rsid w:val="007D4DBE"/>
    <w:rsid w:val="007E4325"/>
    <w:rsid w:val="00810D38"/>
    <w:rsid w:val="0085364E"/>
    <w:rsid w:val="00877588"/>
    <w:rsid w:val="00881E11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A1FFF"/>
    <w:rsid w:val="009B0FA8"/>
    <w:rsid w:val="009B5D7A"/>
    <w:rsid w:val="009C7932"/>
    <w:rsid w:val="009E14B7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AF7EC1"/>
    <w:rsid w:val="00B018A3"/>
    <w:rsid w:val="00B01B29"/>
    <w:rsid w:val="00B05EAF"/>
    <w:rsid w:val="00B227FE"/>
    <w:rsid w:val="00B23407"/>
    <w:rsid w:val="00B32811"/>
    <w:rsid w:val="00B3575E"/>
    <w:rsid w:val="00B37137"/>
    <w:rsid w:val="00B40C07"/>
    <w:rsid w:val="00B4259A"/>
    <w:rsid w:val="00B66094"/>
    <w:rsid w:val="00B71DBB"/>
    <w:rsid w:val="00B8021A"/>
    <w:rsid w:val="00B86305"/>
    <w:rsid w:val="00B97FF1"/>
    <w:rsid w:val="00BC102F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E4BFB"/>
    <w:rsid w:val="00CF776E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E465D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B6A12"/>
    <w:rsid w:val="00EE1BE8"/>
    <w:rsid w:val="00EE5B56"/>
    <w:rsid w:val="00EF10F8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2E79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017CB-1E5F-48DD-9DE8-3DC078168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3136</Words>
  <Characters>17879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2017-10-26T09:10:00Z</cp:lastPrinted>
  <dcterms:created xsi:type="dcterms:W3CDTF">2018-08-08T09:37:00Z</dcterms:created>
  <dcterms:modified xsi:type="dcterms:W3CDTF">2018-08-08T09:37:00Z</dcterms:modified>
</cp:coreProperties>
</file>